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41" w:rsidRPr="0084285C" w:rsidRDefault="00CB227B" w:rsidP="0084285C">
      <w:pPr>
        <w:jc w:val="both"/>
      </w:pPr>
      <w:r w:rsidRPr="0084285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-6985</wp:posOffset>
            </wp:positionV>
            <wp:extent cx="1189990" cy="1440180"/>
            <wp:effectExtent l="0" t="0" r="0" b="0"/>
            <wp:wrapNone/>
            <wp:docPr id="2" name="Image 2" descr="Photo de groupe - Pa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de groupe - Pau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5C">
        <w:rPr>
          <w:noProof/>
          <w:lang w:eastAsia="fr-FR"/>
        </w:rPr>
        <w:drawing>
          <wp:inline distT="0" distB="0" distL="0" distR="0" wp14:anchorId="061BECB9">
            <wp:extent cx="1200150" cy="1447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85C">
        <w:t>Philippe Chareyre</w:t>
      </w:r>
    </w:p>
    <w:p w:rsidR="00CB227B" w:rsidRPr="0084285C" w:rsidRDefault="00CB227B" w:rsidP="0084285C">
      <w:pPr>
        <w:pStyle w:val="Paragraphestandard"/>
        <w:ind w:firstLine="283"/>
        <w:jc w:val="both"/>
        <w:rPr>
          <w:rFonts w:asciiTheme="minorHAnsi" w:hAnsiTheme="minorHAnsi" w:cs="Times New Roman"/>
        </w:rPr>
      </w:pPr>
      <w:r w:rsidRPr="0084285C">
        <w:rPr>
          <w:rFonts w:asciiTheme="minorHAnsi" w:hAnsiTheme="minorHAnsi" w:cs="Times New Roman"/>
          <w:sz w:val="22"/>
          <w:szCs w:val="22"/>
        </w:rPr>
        <w:t>Philippe Chareyre</w:t>
      </w:r>
      <w:r w:rsidR="00DF4141" w:rsidRPr="0084285C">
        <w:rPr>
          <w:rFonts w:asciiTheme="minorHAnsi" w:hAnsiTheme="minorHAnsi" w:cs="Times New Roman"/>
          <w:sz w:val="22"/>
          <w:szCs w:val="22"/>
        </w:rPr>
        <w:t xml:space="preserve"> est professeur </w:t>
      </w:r>
      <w:r w:rsidRPr="0084285C">
        <w:rPr>
          <w:rFonts w:asciiTheme="minorHAnsi" w:hAnsiTheme="minorHAnsi" w:cs="Times New Roman"/>
          <w:sz w:val="22"/>
          <w:szCs w:val="22"/>
        </w:rPr>
        <w:t>d’histoire moderne</w:t>
      </w:r>
      <w:r w:rsidR="00DF4141" w:rsidRPr="0084285C">
        <w:rPr>
          <w:rFonts w:asciiTheme="minorHAnsi" w:hAnsiTheme="minorHAnsi" w:cs="Times New Roman"/>
          <w:sz w:val="22"/>
          <w:szCs w:val="22"/>
        </w:rPr>
        <w:t xml:space="preserve"> à l’Université de </w:t>
      </w:r>
      <w:r w:rsidRPr="0084285C">
        <w:rPr>
          <w:rFonts w:asciiTheme="minorHAnsi" w:hAnsiTheme="minorHAnsi" w:cs="Times New Roman"/>
          <w:sz w:val="22"/>
          <w:szCs w:val="22"/>
        </w:rPr>
        <w:t>Pau et des Pays de l’Adour et président du Centre d’</w:t>
      </w:r>
      <w:r w:rsidR="00270163" w:rsidRPr="0084285C">
        <w:rPr>
          <w:rFonts w:asciiTheme="minorHAnsi" w:hAnsiTheme="minorHAnsi" w:cs="Times New Roman"/>
          <w:sz w:val="22"/>
          <w:szCs w:val="22"/>
        </w:rPr>
        <w:t>Étude</w:t>
      </w:r>
      <w:r w:rsidRPr="0084285C">
        <w:rPr>
          <w:rFonts w:asciiTheme="minorHAnsi" w:hAnsiTheme="minorHAnsi" w:cs="Times New Roman"/>
          <w:sz w:val="22"/>
          <w:szCs w:val="22"/>
        </w:rPr>
        <w:t xml:space="preserve"> du protestantisme Béarnais ainsi que du Musée Jeanne d’Albret à Orthez.</w:t>
      </w:r>
      <w:r w:rsidR="00DF4141" w:rsidRPr="0084285C">
        <w:rPr>
          <w:rFonts w:asciiTheme="minorHAnsi" w:hAnsiTheme="minorHAnsi" w:cs="Times New Roman"/>
          <w:sz w:val="22"/>
          <w:szCs w:val="22"/>
        </w:rPr>
        <w:t xml:space="preserve"> </w:t>
      </w:r>
      <w:r w:rsidRPr="0084285C">
        <w:rPr>
          <w:rFonts w:asciiTheme="minorHAnsi" w:hAnsiTheme="minorHAnsi" w:cs="Times New Roman"/>
          <w:sz w:val="22"/>
          <w:szCs w:val="22"/>
        </w:rPr>
        <w:t>Il est actuellement porteur d’un programme de recherche de l’Agence Nationale de la Recherche sur les actes royaux de la maison de Navarre à la Renaissance</w:t>
      </w:r>
      <w:r w:rsidR="00270163" w:rsidRPr="0084285C">
        <w:rPr>
          <w:rFonts w:asciiTheme="minorHAnsi" w:hAnsiTheme="minorHAnsi" w:cs="Times New Roman"/>
          <w:sz w:val="22"/>
          <w:szCs w:val="22"/>
        </w:rPr>
        <w:t xml:space="preserve"> en collaboration avec l’École Nationale des Chartes et </w:t>
      </w:r>
      <w:bookmarkStart w:id="0" w:name="_GoBack"/>
      <w:bookmarkEnd w:id="0"/>
      <w:r w:rsidR="00270163" w:rsidRPr="0084285C">
        <w:rPr>
          <w:rFonts w:asciiTheme="minorHAnsi" w:hAnsiTheme="minorHAnsi" w:cs="Times New Roman"/>
          <w:sz w:val="22"/>
          <w:szCs w:val="22"/>
        </w:rPr>
        <w:t>la Casa de Velázquez,</w:t>
      </w:r>
      <w:r w:rsidRPr="0084285C">
        <w:rPr>
          <w:rFonts w:asciiTheme="minorHAnsi" w:hAnsiTheme="minorHAnsi" w:cs="Times New Roman"/>
          <w:sz w:val="22"/>
          <w:szCs w:val="22"/>
        </w:rPr>
        <w:t xml:space="preserve"> et d’un programme de la Région sur les élites administratives de la Nouvelle Aquitaine au XVI</w:t>
      </w:r>
      <w:r w:rsidRPr="0084285C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Pr="0084285C">
        <w:rPr>
          <w:rFonts w:asciiTheme="minorHAnsi" w:hAnsiTheme="minorHAnsi" w:cs="Times New Roman"/>
          <w:sz w:val="22"/>
          <w:szCs w:val="22"/>
        </w:rPr>
        <w:t xml:space="preserve"> siècle. Spécialiste de l’histoire de la réforme, il a dirigé récemment des ouvrages collectifs comme</w:t>
      </w:r>
      <w:r w:rsidRPr="0084285C">
        <w:rPr>
          <w:rFonts w:asciiTheme="minorHAnsi" w:eastAsia="Times New Roman" w:hAnsiTheme="minorHAnsi" w:cs="Times New Roman"/>
          <w:i/>
          <w:sz w:val="23"/>
          <w:szCs w:val="23"/>
          <w:lang w:eastAsia="fr-FR"/>
        </w:rPr>
        <w:t xml:space="preserve"> </w:t>
      </w:r>
      <w:r w:rsidRPr="0084285C">
        <w:rPr>
          <w:rFonts w:asciiTheme="minorHAnsi" w:hAnsiTheme="minorHAnsi" w:cs="Times New Roman"/>
          <w:i/>
        </w:rPr>
        <w:t>Le protestantisme et la cité</w:t>
      </w:r>
      <w:r w:rsidRPr="0084285C">
        <w:rPr>
          <w:rFonts w:asciiTheme="minorHAnsi" w:hAnsiTheme="minorHAnsi" w:cs="Times New Roman"/>
        </w:rPr>
        <w:t xml:space="preserve">, avec Guy </w:t>
      </w:r>
      <w:proofErr w:type="spellStart"/>
      <w:r w:rsidRPr="0084285C">
        <w:rPr>
          <w:rFonts w:asciiTheme="minorHAnsi" w:hAnsiTheme="minorHAnsi" w:cs="Times New Roman"/>
        </w:rPr>
        <w:t>Astoul</w:t>
      </w:r>
      <w:proofErr w:type="spellEnd"/>
      <w:r w:rsidRPr="0084285C">
        <w:rPr>
          <w:rFonts w:asciiTheme="minorHAnsi" w:hAnsiTheme="minorHAnsi" w:cs="Times New Roman"/>
        </w:rPr>
        <w:t xml:space="preserve">, SMERP, Montauban, 2013, 255 p ou </w:t>
      </w:r>
      <w:r w:rsidRPr="0084285C">
        <w:rPr>
          <w:rFonts w:asciiTheme="minorHAnsi" w:hAnsiTheme="minorHAnsi" w:cs="Times New Roman"/>
          <w:i/>
        </w:rPr>
        <w:t>L’hérétique au village. Les minorités religieuses dans l’Europe médiévale et moderne</w:t>
      </w:r>
      <w:r w:rsidRPr="0084285C">
        <w:rPr>
          <w:rFonts w:asciiTheme="minorHAnsi" w:hAnsiTheme="minorHAnsi" w:cs="Times New Roman"/>
        </w:rPr>
        <w:t>, 31</w:t>
      </w:r>
      <w:r w:rsidRPr="0084285C">
        <w:rPr>
          <w:rFonts w:asciiTheme="minorHAnsi" w:hAnsiTheme="minorHAnsi" w:cs="Times New Roman"/>
          <w:vertAlign w:val="superscript"/>
        </w:rPr>
        <w:t>e</w:t>
      </w:r>
      <w:r w:rsidRPr="0084285C">
        <w:rPr>
          <w:rFonts w:asciiTheme="minorHAnsi" w:hAnsiTheme="minorHAnsi" w:cs="Times New Roman"/>
        </w:rPr>
        <w:t xml:space="preserve"> Journées de </w:t>
      </w:r>
      <w:proofErr w:type="spellStart"/>
      <w:r w:rsidRPr="0084285C">
        <w:rPr>
          <w:rFonts w:asciiTheme="minorHAnsi" w:hAnsiTheme="minorHAnsi" w:cs="Times New Roman"/>
        </w:rPr>
        <w:t>Flaran</w:t>
      </w:r>
      <w:proofErr w:type="spellEnd"/>
      <w:r w:rsidRPr="0084285C">
        <w:rPr>
          <w:rFonts w:asciiTheme="minorHAnsi" w:hAnsiTheme="minorHAnsi" w:cs="Times New Roman"/>
        </w:rPr>
        <w:t xml:space="preserve">, Toulouse, Presses Universitaires du Mirail, 2011. Il prépare l’édition avec Hugues </w:t>
      </w:r>
      <w:proofErr w:type="spellStart"/>
      <w:r w:rsidRPr="0084285C">
        <w:rPr>
          <w:rFonts w:asciiTheme="minorHAnsi" w:hAnsiTheme="minorHAnsi" w:cs="Times New Roman"/>
        </w:rPr>
        <w:t>Daussy</w:t>
      </w:r>
      <w:proofErr w:type="spellEnd"/>
      <w:r w:rsidRPr="0084285C">
        <w:rPr>
          <w:rFonts w:asciiTheme="minorHAnsi" w:hAnsiTheme="minorHAnsi" w:cs="Times New Roman"/>
        </w:rPr>
        <w:t xml:space="preserve"> d’un ouvrage collectif de synthèse sur les institutions réformées XVIe-XVIIIe s. et l’édition des mémoires d’un réfugié béarnais à Amsterdam au XVIIIe siècle. Il est aussi l’auteur de </w:t>
      </w:r>
      <w:r w:rsidRPr="0084285C">
        <w:rPr>
          <w:rFonts w:asciiTheme="minorHAnsi" w:hAnsiTheme="minorHAnsi" w:cs="Times New Roman"/>
          <w:i/>
        </w:rPr>
        <w:t xml:space="preserve">La construction d’un </w:t>
      </w:r>
      <w:proofErr w:type="spellStart"/>
      <w:r w:rsidRPr="0084285C">
        <w:rPr>
          <w:rFonts w:asciiTheme="minorHAnsi" w:hAnsiTheme="minorHAnsi" w:cs="Times New Roman"/>
          <w:i/>
        </w:rPr>
        <w:t>Etat</w:t>
      </w:r>
      <w:proofErr w:type="spellEnd"/>
      <w:r w:rsidRPr="0084285C">
        <w:rPr>
          <w:rFonts w:asciiTheme="minorHAnsi" w:hAnsiTheme="minorHAnsi" w:cs="Times New Roman"/>
          <w:i/>
        </w:rPr>
        <w:t xml:space="preserve"> protestant. Le Béarn au XVI</w:t>
      </w:r>
      <w:r w:rsidRPr="0084285C">
        <w:rPr>
          <w:rFonts w:asciiTheme="minorHAnsi" w:hAnsiTheme="minorHAnsi" w:cs="Times New Roman"/>
          <w:i/>
          <w:vertAlign w:val="superscript"/>
        </w:rPr>
        <w:t>e</w:t>
      </w:r>
      <w:r w:rsidRPr="0084285C">
        <w:rPr>
          <w:rFonts w:asciiTheme="minorHAnsi" w:hAnsiTheme="minorHAnsi" w:cs="Times New Roman"/>
          <w:i/>
        </w:rPr>
        <w:t xml:space="preserve"> siècle</w:t>
      </w:r>
      <w:r w:rsidRPr="0084285C">
        <w:rPr>
          <w:rFonts w:asciiTheme="minorHAnsi" w:hAnsiTheme="minorHAnsi" w:cs="Times New Roman"/>
        </w:rPr>
        <w:t xml:space="preserve">, CEPB, Pau, 2010, 102 p. </w:t>
      </w:r>
    </w:p>
    <w:p w:rsidR="00CB227B" w:rsidRPr="0084285C" w:rsidRDefault="00CB227B" w:rsidP="0084285C">
      <w:pPr>
        <w:pStyle w:val="Paragraphestandard"/>
        <w:ind w:firstLine="283"/>
        <w:jc w:val="both"/>
        <w:rPr>
          <w:rFonts w:asciiTheme="minorHAnsi" w:hAnsiTheme="minorHAnsi" w:cs="Times New Roman"/>
          <w:sz w:val="22"/>
          <w:szCs w:val="22"/>
        </w:rPr>
      </w:pPr>
    </w:p>
    <w:p w:rsidR="00CB227B" w:rsidRDefault="00CB227B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CB227B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Pr="002F0B25">
          <w:rPr>
            <w:rStyle w:val="Lienhypertexte"/>
            <w:rFonts w:ascii="Times New Roman" w:hAnsi="Times New Roman" w:cs="Times New Roman"/>
            <w:sz w:val="22"/>
            <w:szCs w:val="22"/>
          </w:rPr>
          <w:t>https://item.univ-pau.fr/fr/_plugins/mypage/mypage/content/chareyre.html</w:t>
        </w:r>
      </w:hyperlink>
    </w:p>
    <w:p w:rsidR="00270163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2F0B25">
          <w:rPr>
            <w:rStyle w:val="Lienhypertexte"/>
            <w:rFonts w:ascii="Times New Roman" w:hAnsi="Times New Roman" w:cs="Times New Roman"/>
            <w:sz w:val="22"/>
            <w:szCs w:val="22"/>
          </w:rPr>
          <w:t>https://acronavarre.hypotheses.org/</w:t>
        </w:r>
      </w:hyperlink>
    </w:p>
    <w:p w:rsidR="00270163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2F0B25">
          <w:rPr>
            <w:rStyle w:val="Lienhypertexte"/>
            <w:rFonts w:ascii="Times New Roman" w:hAnsi="Times New Roman" w:cs="Times New Roman"/>
            <w:sz w:val="22"/>
            <w:szCs w:val="22"/>
          </w:rPr>
          <w:t>http://www.cepb.eu/</w:t>
        </w:r>
      </w:hyperlink>
    </w:p>
    <w:p w:rsidR="00270163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2F0B25">
          <w:rPr>
            <w:rStyle w:val="Lienhypertexte"/>
            <w:rFonts w:ascii="Times New Roman" w:hAnsi="Times New Roman" w:cs="Times New Roman"/>
            <w:sz w:val="22"/>
            <w:szCs w:val="22"/>
          </w:rPr>
          <w:t>https://www.museejeannedalbret.com/fr/</w:t>
        </w:r>
      </w:hyperlink>
    </w:p>
    <w:p w:rsidR="00270163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754AF0" w:rsidRPr="0084285C" w:rsidRDefault="0084285C" w:rsidP="00DF4141">
      <w:pPr>
        <w:pStyle w:val="Paragraphestandard"/>
        <w:ind w:firstLine="283"/>
        <w:jc w:val="both"/>
        <w:rPr>
          <w:rFonts w:asciiTheme="minorHAnsi" w:hAnsiTheme="minorHAnsi" w:cs="Times New Roman"/>
          <w:szCs w:val="22"/>
        </w:rPr>
      </w:pPr>
      <w:r w:rsidRPr="0084285C">
        <w:rPr>
          <w:rFonts w:asciiTheme="minorHAnsi" w:hAnsiTheme="minorHAnsi" w:cs="Times New Roman"/>
          <w:szCs w:val="22"/>
        </w:rPr>
        <w:t>Publications :</w:t>
      </w:r>
    </w:p>
    <w:p w:rsidR="00754AF0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Pr="002F0B25">
          <w:rPr>
            <w:rStyle w:val="Lienhypertexte"/>
            <w:rFonts w:ascii="Times New Roman" w:hAnsi="Times New Roman" w:cs="Times New Roman"/>
            <w:sz w:val="22"/>
            <w:szCs w:val="22"/>
          </w:rPr>
          <w:t>https://brill.com/view/title/15315?format=HC</w:t>
        </w:r>
      </w:hyperlink>
    </w:p>
    <w:p w:rsidR="00270163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hyperlink r:id="rId11" w:history="1">
        <w:r w:rsidRPr="002F0B25">
          <w:rPr>
            <w:rStyle w:val="Lienhypertexte"/>
            <w:rFonts w:ascii="Times New Roman" w:hAnsi="Times New Roman" w:cs="Times New Roman"/>
            <w:sz w:val="22"/>
            <w:szCs w:val="22"/>
          </w:rPr>
          <w:t>https://brill.com/abstract/book/edcoll/9789004363410/B9789004363410_006.xml</w:t>
        </w:r>
      </w:hyperlink>
    </w:p>
    <w:p w:rsidR="00270163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Pr="002F0B25">
          <w:rPr>
            <w:rStyle w:val="Lienhypertexte"/>
            <w:rFonts w:ascii="Times New Roman" w:hAnsi="Times New Roman" w:cs="Times New Roman"/>
            <w:sz w:val="22"/>
            <w:szCs w:val="22"/>
          </w:rPr>
          <w:t>https://www.droz.org/france/fr/6450-9782600047289.html</w:t>
        </w:r>
      </w:hyperlink>
    </w:p>
    <w:p w:rsidR="00270163" w:rsidRDefault="0084285C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hyperlink r:id="rId13" w:history="1">
        <w:r w:rsidRPr="002F0B25">
          <w:rPr>
            <w:rStyle w:val="Lienhypertexte"/>
            <w:rFonts w:ascii="Times New Roman" w:hAnsi="Times New Roman" w:cs="Times New Roman"/>
            <w:sz w:val="22"/>
            <w:szCs w:val="22"/>
          </w:rPr>
          <w:t>http://pum.univ-tlse2.fr/~L-heretique-au-village~.html</w:t>
        </w:r>
      </w:hyperlink>
    </w:p>
    <w:p w:rsidR="00270163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hyperlink r:id="rId14" w:history="1">
        <w:r w:rsidRPr="002F0B25">
          <w:rPr>
            <w:rStyle w:val="Lienhypertexte"/>
            <w:rFonts w:ascii="Times New Roman" w:hAnsi="Times New Roman" w:cs="Times New Roman"/>
            <w:sz w:val="22"/>
            <w:szCs w:val="22"/>
          </w:rPr>
          <w:t>http://www.cepb.eu/Ouvrages/CEPBBearn_protestant.html</w:t>
        </w:r>
      </w:hyperlink>
    </w:p>
    <w:p w:rsidR="00270163" w:rsidRDefault="00270163" w:rsidP="00DF4141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F4141" w:rsidRDefault="00DF4141"/>
    <w:p w:rsidR="00DF4141" w:rsidRDefault="00DF4141"/>
    <w:p w:rsidR="00754AF0" w:rsidRDefault="00754AF0"/>
    <w:sectPr w:rsidR="00754AF0" w:rsidSect="0065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141"/>
    <w:rsid w:val="00270163"/>
    <w:rsid w:val="0050601C"/>
    <w:rsid w:val="00651A94"/>
    <w:rsid w:val="00754AF0"/>
    <w:rsid w:val="0084285C"/>
    <w:rsid w:val="00A806A0"/>
    <w:rsid w:val="00B67192"/>
    <w:rsid w:val="00CB227B"/>
    <w:rsid w:val="00D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62E8-6299-4BE1-A50D-9CD7DADC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9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14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DF41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F414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601C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B227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B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b.eu/" TargetMode="External"/><Relationship Id="rId13" Type="http://schemas.openxmlformats.org/officeDocument/2006/relationships/hyperlink" Target="http://pum.univ-tlse2.fr/~L-heretique-au-village~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ronavarre.hypotheses.org/" TargetMode="External"/><Relationship Id="rId12" Type="http://schemas.openxmlformats.org/officeDocument/2006/relationships/hyperlink" Target="https://www.droz.org/france/fr/6450-978260004728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em.univ-pau.fr/fr/_plugins/mypage/mypage/content/chareyre.html" TargetMode="External"/><Relationship Id="rId11" Type="http://schemas.openxmlformats.org/officeDocument/2006/relationships/hyperlink" Target="https://brill.com/abstract/book/edcoll/9789004363410/B9789004363410_006.xml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brill.com/view/title/15315?format=H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useejeannedalbret.com/fr/" TargetMode="External"/><Relationship Id="rId14" Type="http://schemas.openxmlformats.org/officeDocument/2006/relationships/hyperlink" Target="http://www.cepb.eu/Ouvrages/CEPBBearn_protesta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Philippe Chareyre</cp:lastModifiedBy>
  <cp:revision>3</cp:revision>
  <dcterms:created xsi:type="dcterms:W3CDTF">2018-08-31T18:31:00Z</dcterms:created>
  <dcterms:modified xsi:type="dcterms:W3CDTF">2018-08-31T18:38:00Z</dcterms:modified>
</cp:coreProperties>
</file>